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46" w:rsidRDefault="002E5546"/>
    <w:p w:rsidR="00EA1111" w:rsidRDefault="002E5546" w:rsidP="00EA1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11"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 Медицинское обслуживание</w:t>
      </w:r>
    </w:p>
    <w:p w:rsidR="00EA1111" w:rsidRDefault="002E5546" w:rsidP="00EA111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A1111">
        <w:tab/>
        <w:t xml:space="preserve"> </w:t>
      </w:r>
      <w:r w:rsidRPr="00EA1111">
        <w:rPr>
          <w:rFonts w:ascii="Times New Roman" w:hAnsi="Times New Roman" w:cs="Times New Roman"/>
          <w:sz w:val="28"/>
          <w:szCs w:val="28"/>
        </w:rPr>
        <w:t>Основной задачей медицинского персонала учреждения 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 и нервно-психического развития, а также снижение заболеваемости детей. Проведение профилактических прививок осуществляться согласно плану проведения профилактических прививок. Углубленный профилактический осмотр воспитанников 5-6 лет и 6-7 лет проводится по графику. В детском саду имеются медицинский блок и изолятор, бактерицидные облучатели для очищения воздуха. Санитарно-гигиеническое состояние ДОУ соответствует требованиям</w:t>
      </w:r>
      <w:r w:rsidR="00EA1111" w:rsidRPr="00EA1111">
        <w:t xml:space="preserve"> </w:t>
      </w:r>
      <w:r w:rsidR="00EA1111" w:rsidRPr="00EA1111">
        <w:rPr>
          <w:rFonts w:ascii="Times New Roman" w:hAnsi="Times New Roman" w:cs="Times New Roman"/>
          <w:sz w:val="28"/>
          <w:szCs w:val="28"/>
        </w:rPr>
        <w:t>СП 2.4.3648-20</w:t>
      </w:r>
      <w:r w:rsidRPr="00EA1111">
        <w:rPr>
          <w:rFonts w:ascii="Times New Roman" w:hAnsi="Times New Roman" w:cs="Times New Roman"/>
          <w:sz w:val="28"/>
          <w:szCs w:val="28"/>
        </w:rPr>
        <w:t>: световой, воздушный и питьевой режимы поддерживаются в норме. С целью снижения заболеваемости проводятся профилактические и закаливающие мероприятия (утренняя гимнастика с использование дыхательных упражнений, воздушные ванны, правильная организация прогулки, соблюдение температурного режима в течение дня). Детский сад обслуживают один медицинский сотрудник: курирующий ДОУ участковый врач. Ежегодно составляется комплексный план оздоровления детей, с учетом возможностей МБДОУ, который включает в себя оздоровительные мероприятия; витаминотерапия, вакцинопрофилактика. Медицинский персонал наряду с администрацией не</w:t>
      </w:r>
      <w:r w:rsidR="00EA1111">
        <w:rPr>
          <w:rFonts w:ascii="Times New Roman" w:hAnsi="Times New Roman" w:cs="Times New Roman"/>
          <w:sz w:val="28"/>
          <w:szCs w:val="28"/>
        </w:rPr>
        <w:t>с</w:t>
      </w:r>
      <w:r w:rsidRPr="00EA1111">
        <w:rPr>
          <w:rFonts w:ascii="Times New Roman" w:hAnsi="Times New Roman" w:cs="Times New Roman"/>
          <w:sz w:val="28"/>
          <w:szCs w:val="28"/>
        </w:rPr>
        <w:t xml:space="preserve">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Для поддержания здоровья детей, в летний период, проводятся закаливающие процедуры: воздушные и солнечные ванны, бодрящая гимнастика, мытье рук и ног прохладной водой, игры с водой на прогулке, хождение </w:t>
      </w:r>
      <w:r w:rsidR="00EA1111">
        <w:rPr>
          <w:rFonts w:ascii="Times New Roman" w:hAnsi="Times New Roman" w:cs="Times New Roman"/>
          <w:sz w:val="28"/>
          <w:szCs w:val="28"/>
        </w:rPr>
        <w:t>босиком. питание в детском саду.</w:t>
      </w:r>
      <w:bookmarkStart w:id="0" w:name="_GoBack"/>
      <w:bookmarkEnd w:id="0"/>
    </w:p>
    <w:sectPr w:rsidR="00EA1111" w:rsidSect="00E1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96C"/>
    <w:multiLevelType w:val="hybridMultilevel"/>
    <w:tmpl w:val="353E15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AD13EE4"/>
    <w:multiLevelType w:val="hybridMultilevel"/>
    <w:tmpl w:val="557E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46"/>
    <w:rsid w:val="002E5546"/>
    <w:rsid w:val="008B1E91"/>
    <w:rsid w:val="00B34099"/>
    <w:rsid w:val="00E12565"/>
    <w:rsid w:val="00E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BCA67-AF08-4CC5-8F98-B2684EE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9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3409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3</cp:revision>
  <dcterms:created xsi:type="dcterms:W3CDTF">2021-05-07T02:28:00Z</dcterms:created>
  <dcterms:modified xsi:type="dcterms:W3CDTF">2021-05-07T02:35:00Z</dcterms:modified>
</cp:coreProperties>
</file>